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5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BF5B5C" w:rsidRPr="00F320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5B5C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="00BF5B5C" w:rsidRPr="00F320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в 20</w:t>
      </w:r>
      <w:r w:rsidR="00494575">
        <w:rPr>
          <w:rFonts w:ascii="Times New Roman" w:hAnsi="Times New Roman" w:cs="Times New Roman"/>
          <w:sz w:val="24"/>
          <w:szCs w:val="24"/>
        </w:rPr>
        <w:t>2</w:t>
      </w:r>
      <w:r w:rsidR="00700A2A">
        <w:rPr>
          <w:rFonts w:ascii="Times New Roman" w:hAnsi="Times New Roman" w:cs="Times New Roman"/>
          <w:sz w:val="24"/>
          <w:szCs w:val="24"/>
        </w:rPr>
        <w:t>2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18F" w:rsidRPr="00700A2A" w:rsidRDefault="00C44458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</w:r>
      <w:r w:rsidR="00F6018F" w:rsidRPr="00B2562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6018F" w:rsidRPr="00F320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018F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="00F6018F" w:rsidRPr="00F320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018F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 утверждена Постановлением администрации Киренского муниципального района от </w:t>
      </w:r>
      <w:r w:rsidR="00F6018F">
        <w:rPr>
          <w:rFonts w:ascii="Times New Roman" w:hAnsi="Times New Roman" w:cs="Times New Roman"/>
          <w:sz w:val="24"/>
          <w:szCs w:val="24"/>
        </w:rPr>
        <w:t>14.10.</w:t>
      </w:r>
      <w:r w:rsidR="00F6018F" w:rsidRPr="00B2562F">
        <w:rPr>
          <w:rFonts w:ascii="Times New Roman" w:hAnsi="Times New Roman" w:cs="Times New Roman"/>
          <w:sz w:val="24"/>
          <w:szCs w:val="24"/>
        </w:rPr>
        <w:t>201</w:t>
      </w:r>
      <w:r w:rsidR="00F6018F">
        <w:rPr>
          <w:rFonts w:ascii="Times New Roman" w:hAnsi="Times New Roman" w:cs="Times New Roman"/>
          <w:sz w:val="24"/>
          <w:szCs w:val="24"/>
        </w:rPr>
        <w:t>9</w:t>
      </w:r>
      <w:r w:rsidR="00F6018F" w:rsidRPr="00B2562F">
        <w:rPr>
          <w:rFonts w:ascii="Times New Roman" w:hAnsi="Times New Roman" w:cs="Times New Roman"/>
          <w:sz w:val="24"/>
          <w:szCs w:val="24"/>
        </w:rPr>
        <w:t xml:space="preserve">г. № </w:t>
      </w:r>
      <w:r w:rsidR="00F6018F">
        <w:rPr>
          <w:rFonts w:ascii="Times New Roman" w:hAnsi="Times New Roman" w:cs="Times New Roman"/>
          <w:sz w:val="24"/>
          <w:szCs w:val="24"/>
        </w:rPr>
        <w:t>513</w:t>
      </w:r>
      <w:r w:rsidR="00F6018F" w:rsidRPr="00B2562F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F6018F" w:rsidRPr="00700A2A">
        <w:rPr>
          <w:rFonts w:ascii="Times New Roman" w:hAnsi="Times New Roman" w:cs="Times New Roman"/>
          <w:sz w:val="24"/>
          <w:szCs w:val="24"/>
        </w:rPr>
        <w:t>2022 года в программу вносились следующие изменения:</w:t>
      </w:r>
    </w:p>
    <w:p w:rsidR="00F6018F" w:rsidRPr="00700A2A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>1. Постановлением № 130 от 11.03.2022 г. программа приведена в соответствие с объемами финансирования на 2022-2024 гг.</w:t>
      </w:r>
    </w:p>
    <w:p w:rsidR="00F6018F" w:rsidRPr="00700A2A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>2. Постановлением № 399 от 04.07.2022 г. программа приведена в соответствие с объемами финансирования на 2022-2024 гг.</w:t>
      </w:r>
    </w:p>
    <w:p w:rsidR="00F6018F" w:rsidRPr="00700A2A" w:rsidRDefault="00F6018F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>3. Постановлением № 809 от 30.12.2022 г. программа приведена в соответствие с объемами финансирования на 2022 г.</w:t>
      </w:r>
    </w:p>
    <w:p w:rsidR="00F6018F" w:rsidRPr="00700A2A" w:rsidRDefault="00F6018F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2022 год, тыс. руб.:</w:t>
      </w:r>
    </w:p>
    <w:p w:rsidR="00F6018F" w:rsidRPr="00700A2A" w:rsidRDefault="00F6018F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>- 104 693,5 тыс. руб.</w:t>
      </w:r>
    </w:p>
    <w:p w:rsidR="00F6018F" w:rsidRPr="00700A2A" w:rsidRDefault="00F6018F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руб.:</w:t>
      </w:r>
    </w:p>
    <w:p w:rsidR="00F6018F" w:rsidRPr="00700A2A" w:rsidRDefault="00F6018F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97 955,5</w:t>
      </w:r>
      <w:r w:rsidRPr="00700A2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6018F" w:rsidRPr="00700A2A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>Целевые показатели, предусмотренные программой на 2022 год, достигнуты.</w:t>
      </w:r>
    </w:p>
    <w:p w:rsidR="00F6018F" w:rsidRPr="00700A2A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 xml:space="preserve">Средства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00A2A">
        <w:rPr>
          <w:rFonts w:ascii="Times New Roman" w:hAnsi="Times New Roman" w:cs="Times New Roman"/>
          <w:sz w:val="24"/>
          <w:szCs w:val="24"/>
        </w:rPr>
        <w:t>освоены в полном объёме</w:t>
      </w:r>
      <w:r>
        <w:rPr>
          <w:rFonts w:ascii="Times New Roman" w:hAnsi="Times New Roman" w:cs="Times New Roman"/>
          <w:sz w:val="24"/>
          <w:szCs w:val="24"/>
        </w:rPr>
        <w:t xml:space="preserve"> ввиду наличия экономии по торгам</w:t>
      </w:r>
      <w:r w:rsidRPr="00700A2A">
        <w:rPr>
          <w:rFonts w:ascii="Times New Roman" w:hAnsi="Times New Roman" w:cs="Times New Roman"/>
          <w:sz w:val="24"/>
          <w:szCs w:val="24"/>
        </w:rPr>
        <w:t>.</w:t>
      </w:r>
    </w:p>
    <w:p w:rsidR="00F25DDC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>Факторы, влияющие на ход реализации муниципальной программы, - отсутствуют</w:t>
      </w:r>
      <w:r w:rsidR="00AF1FF8" w:rsidRPr="00700A2A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6D6A28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A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F5B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B1BE1">
        <w:rPr>
          <w:rFonts w:ascii="Times New Roman" w:hAnsi="Times New Roman" w:cs="Times New Roman"/>
          <w:sz w:val="24"/>
          <w:szCs w:val="24"/>
        </w:rPr>
        <w:t>2</w:t>
      </w:r>
      <w:r w:rsidR="00700A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36E1" w:rsidSect="00CD3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9" w:type="dxa"/>
        <w:tblInd w:w="91" w:type="dxa"/>
        <w:tblLayout w:type="fixed"/>
        <w:tblLook w:val="04A0"/>
      </w:tblPr>
      <w:tblGrid>
        <w:gridCol w:w="1860"/>
        <w:gridCol w:w="2552"/>
        <w:gridCol w:w="1324"/>
        <w:gridCol w:w="1369"/>
        <w:gridCol w:w="1429"/>
        <w:gridCol w:w="1369"/>
        <w:gridCol w:w="1773"/>
        <w:gridCol w:w="957"/>
        <w:gridCol w:w="851"/>
        <w:gridCol w:w="1275"/>
      </w:tblGrid>
      <w:tr w:rsidR="00CD36E1" w:rsidRPr="00CD36E1" w:rsidTr="00CD36E1">
        <w:trPr>
          <w:trHeight w:val="255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CD36E1" w:rsidRPr="00CD36E1" w:rsidTr="00CD36E1">
        <w:trPr>
          <w:trHeight w:val="255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</w:tr>
      <w:tr w:rsidR="00CD36E1" w:rsidRPr="00CD36E1" w:rsidTr="00CD36E1">
        <w:trPr>
          <w:trHeight w:val="255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31.12.2022 г.</w:t>
            </w:r>
            <w:proofErr w:type="gramEnd"/>
          </w:p>
        </w:tc>
      </w:tr>
      <w:tr w:rsidR="00CD36E1" w:rsidRPr="00CD36E1" w:rsidTr="00CD36E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6E1" w:rsidRPr="00CD36E1" w:rsidTr="00CD36E1">
        <w:trPr>
          <w:trHeight w:val="17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2022 год, 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D36E1" w:rsidRPr="00CD36E1" w:rsidTr="00CD36E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93573" w:rsidRPr="00CD36E1" w:rsidTr="00CD36E1">
        <w:trPr>
          <w:trHeight w:val="25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104 693,5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97 955,5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93573" w:rsidRPr="00CD36E1" w:rsidTr="00CD36E1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 (ФБ)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25 108,7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25 108,7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3573" w:rsidRPr="00CD36E1" w:rsidTr="00CD36E1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(</w:t>
            </w:r>
            <w:proofErr w:type="gramStart"/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50 567,1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50 549,7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93573" w:rsidRPr="00CD36E1" w:rsidTr="00CD36E1">
        <w:trPr>
          <w:trHeight w:val="21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29 017,7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22 297,1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93573" w:rsidRPr="00CD36E1" w:rsidTr="00CD36E1">
        <w:trPr>
          <w:trHeight w:val="78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ремонту объектов администрации </w:t>
            </w: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01/2022 - 12/2022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объектов муниципального фонда, в которых проведена реконструкция, капитальный и </w:t>
            </w: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ремонт, от запланированного количества, %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F6018F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в процессе заключения муниципального контракта</w:t>
            </w:r>
          </w:p>
        </w:tc>
      </w:tr>
      <w:tr w:rsidR="00393573" w:rsidRPr="00CD36E1" w:rsidTr="00CD36E1">
        <w:trPr>
          <w:trHeight w:val="78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573" w:rsidRPr="00CD36E1" w:rsidTr="00CD36E1">
        <w:trPr>
          <w:trHeight w:val="9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573" w:rsidRPr="00CD36E1" w:rsidTr="00CD36E1">
        <w:trPr>
          <w:trHeight w:val="63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Проверка достоверности определения сметной стоимости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01/2022 - 12/2022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F6018F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в процессе заключения муниципального контракта</w:t>
            </w:r>
          </w:p>
        </w:tc>
      </w:tr>
      <w:tr w:rsidR="00393573" w:rsidRPr="00CD36E1" w:rsidTr="00CD36E1">
        <w:trPr>
          <w:trHeight w:val="6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573" w:rsidRPr="00CD36E1" w:rsidTr="00CD36E1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573" w:rsidRPr="00CD36E1" w:rsidTr="00CD36E1">
        <w:trPr>
          <w:trHeight w:val="76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капитальный и текущий ремонты объектов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01/2022 - 12/2022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55 146,5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51 451,2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построенных объектов муниципального фонда от запланированного количества Киренский район, %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F6018F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в процессе заключения муниципального контракта</w:t>
            </w:r>
          </w:p>
        </w:tc>
      </w:tr>
      <w:tr w:rsidR="00393573" w:rsidRPr="00CD36E1" w:rsidTr="00CD36E1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34 783,6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34 774,1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573" w:rsidRPr="00CD36E1" w:rsidTr="00CD36E1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20 362,9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16 677,2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573" w:rsidRPr="00CD36E1" w:rsidTr="00CD36E1">
        <w:trPr>
          <w:trHeight w:val="76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школьных систем образования Иркутской области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01/2022 - 12/2022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45 435,8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45 427,1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построенных объектов муниципального фонда от запланированного количества Киренский район, %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F6018F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в процессе заключения муниципального контракта</w:t>
            </w:r>
          </w:p>
        </w:tc>
      </w:tr>
      <w:tr w:rsidR="00393573" w:rsidRPr="00CD36E1" w:rsidTr="00CD36E1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25 108,7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25 108,7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573" w:rsidRPr="00CD36E1" w:rsidTr="00CD36E1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15 783,5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15 775,7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573" w:rsidRPr="00CD36E1" w:rsidTr="00CD36E1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3" w:rsidRPr="00393573" w:rsidRDefault="00393573" w:rsidP="0039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4 542,7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73" w:rsidRPr="00CD36E1" w:rsidRDefault="00393573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6E1" w:rsidRPr="00CD36E1" w:rsidTr="00CD36E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6E1" w:rsidRPr="00CD36E1" w:rsidTr="00CD36E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6E1" w:rsidRPr="00CD36E1" w:rsidTr="00CD36E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6E1" w:rsidRPr="00CD36E1" w:rsidTr="00CD36E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6E1" w:rsidRPr="00CD36E1" w:rsidTr="00CD36E1">
        <w:trPr>
          <w:trHeight w:val="315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6E1" w:rsidRPr="00CD36E1" w:rsidTr="002C5ADB">
        <w:trPr>
          <w:trHeight w:val="315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CD36E1" w:rsidRPr="00CD36E1" w:rsidTr="00CD36E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6E1" w:rsidRPr="00CD36E1" w:rsidTr="00CD36E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6E1" w:rsidRPr="00CD36E1" w:rsidTr="00CD36E1">
        <w:trPr>
          <w:trHeight w:val="315"/>
        </w:trPr>
        <w:tc>
          <w:tcPr>
            <w:tcW w:w="7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6E1" w:rsidRPr="00CD36E1" w:rsidTr="00E71AEE">
        <w:trPr>
          <w:trHeight w:val="315"/>
        </w:trPr>
        <w:tc>
          <w:tcPr>
            <w:tcW w:w="7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p w:rsidR="00CD36E1" w:rsidRP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p w:rsidR="00CD36E1" w:rsidRP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p w:rsidR="00CD36E1" w:rsidRP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p w:rsidR="00CD36E1" w:rsidRP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p w:rsidR="00CD36E1" w:rsidRP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tblInd w:w="89" w:type="dxa"/>
        <w:tblLook w:val="04A0"/>
      </w:tblPr>
      <w:tblGrid>
        <w:gridCol w:w="540"/>
        <w:gridCol w:w="5716"/>
        <w:gridCol w:w="1166"/>
        <w:gridCol w:w="1235"/>
        <w:gridCol w:w="1539"/>
        <w:gridCol w:w="1337"/>
        <w:gridCol w:w="1720"/>
        <w:gridCol w:w="1916"/>
      </w:tblGrid>
      <w:tr w:rsidR="00CD36E1" w:rsidRPr="00CD36E1" w:rsidTr="00CD36E1">
        <w:trPr>
          <w:trHeight w:val="315"/>
        </w:trPr>
        <w:tc>
          <w:tcPr>
            <w:tcW w:w="15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D36E1" w:rsidRPr="00CD36E1" w:rsidTr="00CD36E1">
        <w:trPr>
          <w:trHeight w:val="315"/>
        </w:trPr>
        <w:tc>
          <w:tcPr>
            <w:tcW w:w="15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</w:tr>
      <w:tr w:rsidR="00CD36E1" w:rsidRPr="00CD36E1" w:rsidTr="00CD36E1">
        <w:trPr>
          <w:trHeight w:val="315"/>
        </w:trPr>
        <w:tc>
          <w:tcPr>
            <w:tcW w:w="15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31.12.2022 г.</w:t>
            </w:r>
            <w:proofErr w:type="gramEnd"/>
          </w:p>
        </w:tc>
      </w:tr>
      <w:tr w:rsidR="00CD36E1" w:rsidRPr="00CD36E1" w:rsidTr="00CD36E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6E1" w:rsidRPr="00CD36E1" w:rsidTr="00CD36E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CD36E1" w:rsidRPr="00CD36E1" w:rsidTr="00CD36E1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6E1" w:rsidRPr="00CD36E1" w:rsidTr="00CD36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36E1" w:rsidRPr="00CD36E1" w:rsidTr="00CD36E1">
        <w:trPr>
          <w:trHeight w:val="315"/>
        </w:trPr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</w:tr>
      <w:tr w:rsidR="00CD36E1" w:rsidRPr="00CD36E1" w:rsidTr="00CD36E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объектов муниципального фонда, в которых проведена реконструкция, капитальный и текущий ремонт, от запланированного количества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36E1" w:rsidRPr="00CD36E1" w:rsidTr="00CD36E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построенных объектов муниципального фонда от запланированного количества Киренский район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36E1" w:rsidRPr="00CD36E1" w:rsidTr="00CD36E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E1" w:rsidRPr="00CD36E1" w:rsidRDefault="00CD36E1" w:rsidP="00CD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6E1" w:rsidRPr="00CD36E1" w:rsidTr="00CD36E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6E1" w:rsidRPr="00CD36E1" w:rsidTr="00CD36E1">
        <w:trPr>
          <w:trHeight w:val="315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6E1" w:rsidRPr="00CD36E1" w:rsidTr="00CD36E1">
        <w:trPr>
          <w:trHeight w:val="315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1" w:rsidRPr="00CD36E1" w:rsidRDefault="00CD36E1" w:rsidP="00CD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CD36E1" w:rsidRP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sectPr w:rsidR="00CD36E1" w:rsidRPr="00CD36E1" w:rsidSect="00CD3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1621"/>
    <w:rsid w:val="00090F3A"/>
    <w:rsid w:val="0010283D"/>
    <w:rsid w:val="0015013E"/>
    <w:rsid w:val="00163E99"/>
    <w:rsid w:val="001B76D3"/>
    <w:rsid w:val="0025035F"/>
    <w:rsid w:val="00276A50"/>
    <w:rsid w:val="00312E67"/>
    <w:rsid w:val="00382A3B"/>
    <w:rsid w:val="00393573"/>
    <w:rsid w:val="00487016"/>
    <w:rsid w:val="00494575"/>
    <w:rsid w:val="005360F7"/>
    <w:rsid w:val="006143BD"/>
    <w:rsid w:val="0069538D"/>
    <w:rsid w:val="006D6A28"/>
    <w:rsid w:val="00700A2A"/>
    <w:rsid w:val="007705B6"/>
    <w:rsid w:val="007D35A9"/>
    <w:rsid w:val="00816432"/>
    <w:rsid w:val="008C3BBF"/>
    <w:rsid w:val="00904040"/>
    <w:rsid w:val="00937675"/>
    <w:rsid w:val="009A67D2"/>
    <w:rsid w:val="009B2116"/>
    <w:rsid w:val="00A17B80"/>
    <w:rsid w:val="00AB783A"/>
    <w:rsid w:val="00AF1FF8"/>
    <w:rsid w:val="00B2562F"/>
    <w:rsid w:val="00B44161"/>
    <w:rsid w:val="00BA63C2"/>
    <w:rsid w:val="00BE4028"/>
    <w:rsid w:val="00BE5D2F"/>
    <w:rsid w:val="00BF5B5C"/>
    <w:rsid w:val="00C04B00"/>
    <w:rsid w:val="00C44458"/>
    <w:rsid w:val="00C72340"/>
    <w:rsid w:val="00C927F9"/>
    <w:rsid w:val="00CB180C"/>
    <w:rsid w:val="00CB25C2"/>
    <w:rsid w:val="00CD36E1"/>
    <w:rsid w:val="00CE483D"/>
    <w:rsid w:val="00D1074F"/>
    <w:rsid w:val="00D12907"/>
    <w:rsid w:val="00D37C5C"/>
    <w:rsid w:val="00E14D77"/>
    <w:rsid w:val="00E55369"/>
    <w:rsid w:val="00E55DB8"/>
    <w:rsid w:val="00E56DDE"/>
    <w:rsid w:val="00F25DDC"/>
    <w:rsid w:val="00F60097"/>
    <w:rsid w:val="00F6018F"/>
    <w:rsid w:val="00F94E6F"/>
    <w:rsid w:val="00FB1BE1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47</cp:revision>
  <cp:lastPrinted>2023-02-18T06:05:00Z</cp:lastPrinted>
  <dcterms:created xsi:type="dcterms:W3CDTF">2016-01-28T03:57:00Z</dcterms:created>
  <dcterms:modified xsi:type="dcterms:W3CDTF">2023-03-03T04:39:00Z</dcterms:modified>
</cp:coreProperties>
</file>